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10D6" w14:textId="7CA95FA8" w:rsidR="00915D10" w:rsidRDefault="00915D10" w:rsidP="00915D10">
      <w:r>
        <w:t>Bezeichnung der Körperschaft</w:t>
      </w:r>
    </w:p>
    <w:p w14:paraId="546CBFC7" w14:textId="6F4E1522" w:rsidR="00915D10" w:rsidRDefault="00915D10" w:rsidP="00915D10">
      <w:r>
        <w:t xml:space="preserve">(tragen Sie hier die Postanschrift ein) </w:t>
      </w:r>
    </w:p>
    <w:p w14:paraId="73845033" w14:textId="77777777" w:rsidR="00915D10" w:rsidRDefault="00915D10" w:rsidP="00915D10"/>
    <w:p w14:paraId="106124CF" w14:textId="77777777" w:rsidR="00915D10" w:rsidRDefault="00915D10" w:rsidP="00915D10"/>
    <w:p w14:paraId="6917A4A9" w14:textId="77777777" w:rsidR="00915D10" w:rsidRDefault="00915D10" w:rsidP="00915D10"/>
    <w:p w14:paraId="7B14351D" w14:textId="77777777" w:rsidR="00915D10" w:rsidRDefault="00915D10" w:rsidP="00915D10"/>
    <w:p w14:paraId="1C95F8A2" w14:textId="77777777" w:rsidR="00915D10" w:rsidRDefault="00915D10" w:rsidP="00915D10"/>
    <w:p w14:paraId="29812F67" w14:textId="77777777" w:rsidR="00915D10" w:rsidRDefault="00915D10" w:rsidP="00915D10"/>
    <w:p w14:paraId="6B060D8E" w14:textId="4070267C" w:rsidR="00915D10" w:rsidRDefault="00915D10" w:rsidP="00915D10">
      <w:r>
        <w:t xml:space="preserve">An das </w:t>
      </w:r>
    </w:p>
    <w:p w14:paraId="6242FFBD" w14:textId="77777777" w:rsidR="00915D10" w:rsidRDefault="00915D10" w:rsidP="00915D10">
      <w:r>
        <w:t xml:space="preserve">Finanzamt Musterstadt </w:t>
      </w:r>
    </w:p>
    <w:p w14:paraId="3F59D8F1" w14:textId="218DA434" w:rsidR="00915D10" w:rsidRDefault="00915D10" w:rsidP="00915D10">
      <w:r>
        <w:t xml:space="preserve">(Postanschrift des zuständigen Finanzamts) </w:t>
      </w:r>
    </w:p>
    <w:p w14:paraId="51E11344" w14:textId="42ACF045" w:rsidR="00915D10" w:rsidRDefault="00915D10" w:rsidP="00915D10"/>
    <w:p w14:paraId="7F8A555D" w14:textId="77777777" w:rsidR="00915D10" w:rsidRDefault="00915D10" w:rsidP="00915D10"/>
    <w:p w14:paraId="74E462E0" w14:textId="77777777" w:rsidR="00915D10" w:rsidRDefault="00915D10" w:rsidP="00915D10">
      <w:pPr>
        <w:ind w:left="6372" w:firstLine="708"/>
      </w:pPr>
      <w:r>
        <w:t xml:space="preserve">Musterstadt </w:t>
      </w:r>
    </w:p>
    <w:p w14:paraId="78B21698" w14:textId="77777777" w:rsidR="00915D10" w:rsidRDefault="00915D10" w:rsidP="00915D10">
      <w:pPr>
        <w:ind w:left="6372" w:firstLine="708"/>
      </w:pPr>
      <w:r>
        <w:t xml:space="preserve">(aktuelles Datum) </w:t>
      </w:r>
    </w:p>
    <w:p w14:paraId="21C237DF" w14:textId="77777777" w:rsidR="00915D10" w:rsidRDefault="00915D10" w:rsidP="00915D10"/>
    <w:p w14:paraId="418C1526" w14:textId="77777777" w:rsidR="00915D10" w:rsidRDefault="00915D10" w:rsidP="00915D10"/>
    <w:p w14:paraId="406BB752" w14:textId="77777777" w:rsidR="00915D10" w:rsidRDefault="00915D10" w:rsidP="00915D10"/>
    <w:p w14:paraId="6319C2B9" w14:textId="1F113A8F" w:rsidR="00915D10" w:rsidRPr="00915D10" w:rsidRDefault="00915D10" w:rsidP="00915D10">
      <w:pPr>
        <w:rPr>
          <w:b/>
          <w:bCs/>
        </w:rPr>
      </w:pPr>
      <w:r w:rsidRPr="00915D10">
        <w:rPr>
          <w:b/>
          <w:bCs/>
        </w:rPr>
        <w:t>Aktenzeichen: …</w:t>
      </w:r>
    </w:p>
    <w:p w14:paraId="6E5016A2" w14:textId="4B674C31" w:rsidR="00915D10" w:rsidRPr="00915D10" w:rsidRDefault="00915D10" w:rsidP="00915D10">
      <w:pPr>
        <w:rPr>
          <w:b/>
          <w:bCs/>
        </w:rPr>
      </w:pPr>
      <w:r w:rsidRPr="00915D10">
        <w:rPr>
          <w:b/>
          <w:bCs/>
        </w:rPr>
        <w:t xml:space="preserve">Steueridentifikationsnummer: ... </w:t>
      </w:r>
    </w:p>
    <w:p w14:paraId="4F017C5F" w14:textId="77777777" w:rsidR="00915D10" w:rsidRDefault="00915D10" w:rsidP="00915D10"/>
    <w:p w14:paraId="1E5323B7" w14:textId="77777777" w:rsidR="00915D10" w:rsidRDefault="00915D10" w:rsidP="00915D10"/>
    <w:p w14:paraId="1181467B" w14:textId="070D250D" w:rsidR="00915D10" w:rsidRPr="00915D10" w:rsidRDefault="00915D10" w:rsidP="00915D10">
      <w:pPr>
        <w:rPr>
          <w:b/>
          <w:bCs/>
        </w:rPr>
      </w:pPr>
      <w:r w:rsidRPr="00915D10">
        <w:rPr>
          <w:b/>
          <w:bCs/>
        </w:rPr>
        <w:t xml:space="preserve">Einspruch gegen den Grundsteuerwertbescheid Hauptfeststellung auf den </w:t>
      </w:r>
    </w:p>
    <w:p w14:paraId="27799974" w14:textId="288C540D" w:rsidR="00915D10" w:rsidRPr="00915D10" w:rsidRDefault="00915D10" w:rsidP="00915D10">
      <w:r w:rsidRPr="00915D10">
        <w:rPr>
          <w:b/>
          <w:bCs/>
        </w:rPr>
        <w:t xml:space="preserve">01.01.2022 vom … </w:t>
      </w:r>
      <w:r w:rsidRPr="00915D10">
        <w:t>(Datum des Bescheides)</w:t>
      </w:r>
      <w:r w:rsidRPr="00915D10">
        <w:rPr>
          <w:b/>
          <w:bCs/>
        </w:rPr>
        <w:t xml:space="preserve"> und den Grundsteuermessbescheid Hauptveranlagung auf den 01.01.2025 vom … </w:t>
      </w:r>
      <w:r w:rsidRPr="00915D10">
        <w:t>(Datum des Bescheides)</w:t>
      </w:r>
    </w:p>
    <w:p w14:paraId="2A813DC2" w14:textId="3B2AF672" w:rsidR="00915D10" w:rsidRPr="00915D10" w:rsidRDefault="00915D10" w:rsidP="00915D10">
      <w:pPr>
        <w:rPr>
          <w:b/>
          <w:bCs/>
        </w:rPr>
      </w:pPr>
    </w:p>
    <w:p w14:paraId="7A3D4B60" w14:textId="77777777" w:rsidR="00915D10" w:rsidRDefault="00915D10" w:rsidP="00915D10"/>
    <w:p w14:paraId="7F00B687" w14:textId="77777777" w:rsidR="00915D10" w:rsidRDefault="00915D10" w:rsidP="00915D10">
      <w:r>
        <w:t xml:space="preserve">Sehr geehrte Damen und Herren, </w:t>
      </w:r>
    </w:p>
    <w:p w14:paraId="13715941" w14:textId="329D8E48" w:rsidR="00915D10" w:rsidRDefault="00915D10" w:rsidP="00915D10">
      <w:r>
        <w:t xml:space="preserve">hiermit legt die … (Bezeichnung der Körperschaft) Einspruch gegen die oben genannten Steuerbescheide vom ... (Datum) ein. </w:t>
      </w:r>
    </w:p>
    <w:p w14:paraId="616824F0" w14:textId="77777777" w:rsidR="00915D10" w:rsidRDefault="00915D10" w:rsidP="00915D10"/>
    <w:p w14:paraId="7E79CFAD" w14:textId="1D9DFD80" w:rsidR="00915D10" w:rsidRDefault="00915D10" w:rsidP="00915D10">
      <w:r>
        <w:t xml:space="preserve">Den Einspruch begründet sich wie folgt: </w:t>
      </w:r>
    </w:p>
    <w:p w14:paraId="5112CF2C" w14:textId="77777777" w:rsidR="00915D10" w:rsidRDefault="00915D10" w:rsidP="00915D10"/>
    <w:p w14:paraId="03CACBA4" w14:textId="3F8BCDAF" w:rsidR="00915D10" w:rsidRDefault="00915D10" w:rsidP="00915D10">
      <w:r>
        <w:t xml:space="preserve">Es bestehen ernstliche Zweifel an der Verfassungsmäßigkeit der Grundsteuer B in Baden-Württemberg, da nur die Bodenrichtwerte, die Grundstücksgröße und die überwiegende Wohnnutzung eine Rolle spielen und die Bodenrichtwerte auch nicht justiziabel sind. </w:t>
      </w:r>
    </w:p>
    <w:p w14:paraId="715E8046" w14:textId="77777777" w:rsidR="00915D10" w:rsidRDefault="00915D10" w:rsidP="00915D10"/>
    <w:p w14:paraId="13ED2644" w14:textId="031AFA90" w:rsidR="00915D10" w:rsidRDefault="00915D10" w:rsidP="00915D10">
      <w:r>
        <w:t xml:space="preserve">Hinzu kommt, dass aufgrund fehlender Hebesätze für 2025 aller Kommunen niemand die künftige Höhe der Grundsteuer B heute schon berechnen kann. Mangels Vorhersehbarkeit der künftigen Steuerlast spricht in rechtlicher Hinsicht vieles dafür, dass die isolierte bestandskräftige Festsetzung der Grundsteuerwertbescheide gegen das Rechtsstaatsprinzip verstößt (BVerfGE 19, 253, 267; 34, 348,365; 73, 388, 400). </w:t>
      </w:r>
    </w:p>
    <w:p w14:paraId="3D0B17D7" w14:textId="77777777" w:rsidR="00915D10" w:rsidRDefault="00915D10" w:rsidP="00915D10"/>
    <w:p w14:paraId="0BE1A9CA" w14:textId="216B69C9" w:rsidR="00915D10" w:rsidRDefault="00915D10" w:rsidP="00915D10">
      <w:r>
        <w:t xml:space="preserve">Unter Bezugnahme auf das bereits beim Finanzgericht Baden-Württemberg unter </w:t>
      </w:r>
    </w:p>
    <w:p w14:paraId="79125CE7" w14:textId="39C47041" w:rsidR="00915D10" w:rsidRDefault="00915D10" w:rsidP="00915D10">
      <w:r>
        <w:t xml:space="preserve">Az.: 8 K 2368/22 anhängige Musterverfahren beantragt die … (Bezeichnung der Körperschaft) das Ruhen des Einspruchsverfahrens bis zur rechtskräftigen Entscheidung über die mögliche Verfassungswidrigkeit der neuen Landesgrundsteuer. </w:t>
      </w:r>
    </w:p>
    <w:p w14:paraId="40134A00" w14:textId="77777777" w:rsidR="00915D10" w:rsidRDefault="00915D10" w:rsidP="00915D10"/>
    <w:p w14:paraId="4A3FC603" w14:textId="6B1EE7C2" w:rsidR="00915D10" w:rsidRDefault="00915D10" w:rsidP="00915D10">
      <w:r>
        <w:t xml:space="preserve">Mit freundlichen Grüßen </w:t>
      </w:r>
    </w:p>
    <w:p w14:paraId="1BADEAF3" w14:textId="77777777" w:rsidR="00915D10" w:rsidRDefault="00915D10" w:rsidP="00915D10"/>
    <w:p w14:paraId="0B9C5023" w14:textId="77777777" w:rsidR="00915D10" w:rsidRDefault="00915D10" w:rsidP="00915D10">
      <w:r>
        <w:t>…………………………………………</w:t>
      </w:r>
    </w:p>
    <w:p w14:paraId="765518AC" w14:textId="06BB098A" w:rsidR="00FC49F2" w:rsidRDefault="00915D10" w:rsidP="00915D10">
      <w:r>
        <w:t>(Unterschrift | en)</w:t>
      </w:r>
    </w:p>
    <w:sectPr w:rsidR="00FC49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24F35" w14:textId="77777777" w:rsidR="00F24B66" w:rsidRDefault="00F24B66" w:rsidP="00F24B66">
      <w:r>
        <w:separator/>
      </w:r>
    </w:p>
  </w:endnote>
  <w:endnote w:type="continuationSeparator" w:id="0">
    <w:p w14:paraId="761A96E5" w14:textId="77777777" w:rsidR="00F24B66" w:rsidRDefault="00F24B66" w:rsidP="00F2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28A4" w14:textId="77777777" w:rsidR="00F24B66" w:rsidRDefault="00F24B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4C1AF" w14:textId="77777777" w:rsidR="00F24B66" w:rsidRDefault="00F24B6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A2C2" w14:textId="77777777" w:rsidR="00F24B66" w:rsidRDefault="00F24B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4F873" w14:textId="77777777" w:rsidR="00F24B66" w:rsidRDefault="00F24B66" w:rsidP="00F24B66">
      <w:r>
        <w:separator/>
      </w:r>
    </w:p>
  </w:footnote>
  <w:footnote w:type="continuationSeparator" w:id="0">
    <w:p w14:paraId="563F188D" w14:textId="77777777" w:rsidR="00F24B66" w:rsidRDefault="00F24B66" w:rsidP="00F24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F6AE" w14:textId="259C9FF6" w:rsidR="00F24B66" w:rsidRDefault="00F24B66">
    <w:pPr>
      <w:pStyle w:val="Kopfzeile"/>
    </w:pPr>
    <w:r>
      <w:rPr>
        <w:noProof/>
      </w:rPr>
      <w:pict w14:anchorId="52B931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84344" o:spid="_x0000_s2050" type="#_x0000_t136" style="position:absolute;margin-left:0;margin-top:0;width:497.4pt;height:14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uste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57A9A" w14:textId="785767FB" w:rsidR="00F24B66" w:rsidRDefault="00F24B66">
    <w:pPr>
      <w:pStyle w:val="Kopfzeile"/>
    </w:pPr>
    <w:r>
      <w:rPr>
        <w:noProof/>
      </w:rPr>
      <w:pict w14:anchorId="1C86BE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84345" o:spid="_x0000_s2051" type="#_x0000_t136" style="position:absolute;margin-left:0;margin-top:0;width:497.4pt;height:14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uste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06FC" w14:textId="6734692D" w:rsidR="00F24B66" w:rsidRDefault="00F24B66">
    <w:pPr>
      <w:pStyle w:val="Kopfzeile"/>
    </w:pPr>
    <w:r>
      <w:rPr>
        <w:noProof/>
      </w:rPr>
      <w:pict w14:anchorId="1D231D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84343" o:spid="_x0000_s2049" type="#_x0000_t136" style="position:absolute;margin-left:0;margin-top:0;width:497.4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uste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10"/>
    <w:rsid w:val="00915D10"/>
    <w:rsid w:val="00F24B66"/>
    <w:rsid w:val="00FC49F2"/>
    <w:rsid w:val="00FD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D2057FF"/>
  <w15:chartTrackingRefBased/>
  <w15:docId w15:val="{0A13613A-B9FA-4122-BA03-CB713FF4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19C8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24B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4B66"/>
  </w:style>
  <w:style w:type="paragraph" w:styleId="Fuzeile">
    <w:name w:val="footer"/>
    <w:basedOn w:val="Standard"/>
    <w:link w:val="FuzeileZchn"/>
    <w:uiPriority w:val="99"/>
    <w:unhideWhenUsed/>
    <w:rsid w:val="00F24B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4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1478</Characters>
  <Application>Microsoft Office Word</Application>
  <DocSecurity>0</DocSecurity>
  <Lines>41</Lines>
  <Paragraphs>19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Neubronner, Sandra</dc:creator>
  <cp:keywords/>
  <dc:description/>
  <cp:lastModifiedBy>Neubronner, Sandra</cp:lastModifiedBy>
  <cp:revision>2</cp:revision>
  <dcterms:created xsi:type="dcterms:W3CDTF">2023-03-13T09:09:00Z</dcterms:created>
  <dcterms:modified xsi:type="dcterms:W3CDTF">2023-03-13T10:24:00Z</dcterms:modified>
</cp:coreProperties>
</file>